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2025泰山+地下大裂谷+封禅大典二日游行程单</w:t>
      </w:r>
    </w:p>
    <w:p>
      <w:pPr>
        <w:jc w:val="center"/>
        <w:spacing w:after="100"/>
      </w:pPr>
      <w:r>
        <w:rPr>
          <w:rFonts w:ascii="微软雅黑" w:hAnsi="微软雅黑" w:eastAsia="微软雅黑" w:cs="微软雅黑"/>
          <w:sz w:val="20"/>
          <w:szCs w:val="20"/>
        </w:rPr>
        <w:t xml:space="preserve">2025泰山+地下大裂谷+封禅大典二日游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usyou1753928186RN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【泰山】泰山，别名岱山、岱宗、岱岳、东岳、泰岳，为五岳之一，素有"五岳之首"、"天下第一山"之称 。泰山位于山东省中部，隶属于泰安市
                <w:br/>
                <w:br/>
                【泰安地下大裂谷】泰山地下大裂谷位于山东省泰安市泰山区，是泰山和徂徕山两座山脉的断裂带，裂谷深达数百米，大自然的鬼斧神工和无穷造化 。
                <w:br/>
                <w:br/>
                【封禅大典】封禅大典是泰山独有的古老礼仪，构成了泰山崇拜与信仰的重要内容。由于这种礼仪的执行者是历代帝王所以格外引人注目，其影响更为深远，形成了从传说中的古史到宋代皇帝，贯穿于原始社会和封建社会延绵相续的礼仪传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泰山拥有交横重叠的山势，堆叠厚重的形体，辅以苍松、巨石和环绕的烟云，形成了肃穆与奇秀交织的雄壮景象。这里出产的灵芝、何首乌、板栗及核桃等特产享誉全国。而分布于山体各处的20余处古建筑群和2200余处碑碣石刻，使泰山成为世界少有的历史文化与自然相结合的游览胜地。
                <w:br/>
                <w:br/>
                <w:br/>
                泰山风景区以泰山日出、云海玉盘、晚霞夕照和黄河金带四景最为出名，现分为幽区、旷区、奥区、妙区、秀区、丽区六大部分，游客可乘坐以岱顶为中心的三条索道上山，或是背起行囊亲近自然，徒步进行攀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早指定地点集合出发，乘车赴泰安
                <w:br/>
              </w:t>
            </w:r>
          </w:p>
          <w:p>
            <w:pPr>
              <w:pStyle w:val="indent"/>
            </w:pPr>
            <w:r>
              <w:rPr>
                <w:rFonts w:ascii="微软雅黑" w:hAnsi="微软雅黑" w:eastAsia="微软雅黑" w:cs="微软雅黑"/>
                <w:color w:val="000000"/>
                <w:sz w:val="20"/>
                <w:szCs w:val="20"/>
              </w:rPr>
              <w:t xml:space="preserve">
                抵达后游览【泰山地下大裂谷】（2.5小时），它是泰山和徂徕山两座山脉的断裂带，由一系列断层形成的长形裂缝峡谷，裂谷长达1300多米，深百米到千米不等，大自然的鬼斧神工和无穷造化，形成了震撼人心的地质奇观。裂谷与亿万年形成的喀斯特溶洞紧密相连，整体观光长度达6000余米，洞内神秘的钟乳石美景，形成了一幅幅壮丽的自然地质画卷；自费体验目前亚洲最长的【地下溶洞暗河漂流】，暗河漂流总长度4000米，水道蜿蜒曲折，乘漂流艇冲进溶洞的刹那，眼前时而是美妙绝伦的溶洞景观，时而是忽明忽暗的陌生景象，真是人在画中游，一步一洞天。
                <w:br/>
                <w:br/>
                晚上可观看大型实景演出中华泰山【封禅大典】（A区398，B区238，C区198，门票自理），是以泰山文化为创作素材，从泰山历代的帝王封禅活动中选取了秦、汉、唐、宋、清五朝来表现泰山文化的精髓，演绎了中华民族兴衰更替的历史故事，真实再现了古代五朝的政治生活特征、社会文化特征和帝王封禅场景，呈现了华夏文明发展在各个朝代所达到的高度，是对民族人文精神的深度思考，是对华夏古老文明的崇高礼赞，是世界上迄今为止第一个将中国五朝帝王集中在一个舞台上加以展示的文化产品。
                <w:br/>
                <w:br/>
                适时结束行程，入住酒店休息。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五岳之首“【泰山】：（游览时间约5小时），天外村换车至中天门；可乘坐索道上下（索道自理，单程100元，往返200元，建议60岁以上游客选择），或步游十八盘、对松亭、【碧霞祠】、【南天门】、【天街】、【敕修玉皇顶】等景观（3.5小时），步行下山至中天门（1.5小时），乘景区小巴车至天外村（40分钟）
                <w:br/>
                下山后乘车返回青岛。结束愉快的旅程！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    
                <w:br/>
                <w:br/>
                2．住宿：商务酒店住宿
                <w:br/>
                <w:br/>
                3．用餐：1早
                <w:br/>
                <w:br/>
                4．门票：所列景区第一大门票
                <w:br/>
                <w:br/>
                5．导服：全程优秀导游服务      
                <w:br/>
                <w:br/>
                6．保险：旅行社责任险
                <w:br/>
                儿童：1.4米以下仅含车费和导服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．儿童报价包含：空调旅游巴士、优秀导游服务、责任险
                <w:br/>
                <w:br/>
                2．在不减少景点情况下我社可调整行程的顺序，如遇人力不可抗拒因素造成损失我社不承担任。
                <w:br/>
                <w:br/>
                3．客人住宿出现单房，我社可以三人间调配或安排插房，或请客人补足单房差。
                <w:br/>
                <w:br/>
                4．如遇客人临时取消景点游览和餐饮住宿，费用一概不退。
                <w:br/>
                <w:br/>
                5．接待质量以客人填写的意见反馈单为准，回程后不在处理与此相矛盾的质量投诉！在团队中如遇旅游用车、住宿用房、导游服务等问题，需在团上及时反馈导游或旅行社解决，因景区门票、酒店、旅游用车都是现付，回团后诉求我社可能无法处理。
                <w:br/>
                <w:br/>
                6．请客人参团前务必带好本人身份证！（携带水杯、雨伞、外套、适量的水果零食等）
                <w:br/>
                <w:br/>
                7．请务必提醒客人直通车为散客拼团可能会有小车接送现象，以出发前一天通知为准！
                <w:br/>
                <w:br/>
                8．我社在不减少景点数量的情况下,导游可根据时间在征得客人同意后临时调整景点。
                <w:br/>
                <w:br/>
                9．导游提前一天18点左右通知 具体上车时间地点以导游通知为准！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2025-08-15T22:26:16+08:00</dcterms:created>
  <dcterms:modified xsi:type="dcterms:W3CDTF">2025-08-15T22:26:16+08:00</dcterms:modified>
</cp:coreProperties>
</file>

<file path=docProps/custom.xml><?xml version="1.0" encoding="utf-8"?>
<Properties xmlns="http://schemas.openxmlformats.org/officeDocument/2006/custom-properties" xmlns:vt="http://schemas.openxmlformats.org/officeDocument/2006/docPropsVTypes"/>
</file>