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山东威海轻奢4日游（精品小包）行程单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威美山海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QD XINYAN BANDAO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全程0购物，纯玩0自费，精品小包团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国家级森林公园，甲午海战发生地——刘公岛
                <w:br/>
                综艺节目宝宝去哪儿打卡同款拍摄地——鸡鸣岛
                <w:br/>
                半岛海岸线最东边“中国好望角&amp;quot;——天尽头成山头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各地——威海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威海接站后，自由活动，入住酒店。
                <w:br/>
                可自行前往网红夜市---韩乐坊，自由品尝中韩美食。这里是高人气“网红”打卡地，也是威海最靓丽、最集中的韩式
                <w:br/>
                “夜生活”首选地！
                <w:br/>
                交通：巴士接站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威海-荣成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早餐后，酒店出发开始行程。
                <w:br/>
                【鸡鸣岛】：鸡鸣岛位于山东威海下辖的港西镇虎头角西北的海域中，2013 年作为亲子节目《爸爸去哪儿》的第四站而被观众熟知。海岛形状很象雄鸡。面积约 0.31 平方公里，自然景观绚丽多彩，是一处远离都市尘嚣的“世外桃源”。穿
                <w:br/>
                越防空洞，欣赏优美的海岛石崖风景。
                <w:br/>
                【成山头】： 位于中国陆海交接的最东端，是中国最早看见海上日出的地方，有“中国的好望角”之称。成山头直插入海，临海山体壁如削，崖下海涛翻腾，水流湍急，巨浪飞雪，气势恢宏万千，日出景象更是世间一绝。景区又名【天
                <w:br/>
                尽头】。建国后，党和国家领导人先后到此观光。胡耀邦同志还亲手题写了【天尽头、心潮澎湃】七个字。公元前 210年秦始皇曾 2 次驾临此地，拜祭日主、修长桥、求寻长生不老之药，留下了“秦桥遗迹”、“秦代立石”、“射鲛台”。现
                <w:br/>
                在这里还留有中国唯一的一座【始皇庙】。
                <w:br/>
                【布鲁维斯号】：是一艘巴拿马籍散货船，2022 年 9 月在威海海域搁浅，它无意之中被台风刮到了这里，孤零零的在海上，任由海浪拍打着船身，却再也无法乘风破浪。这艘搁浅的巨轮离岸边很近，朋友们可以站在海滩边的这片礁石
                <w:br/>
                上拍照，这里的氛围仿佛在传递着某种情绪，这陨落的浪漫，电影氛围拉满，让人感叹和唏嘘。
                <w:br/>
                【那香海钻石沙滩】：国家 4A 级景区，那香海•钻石沙滩浴场所在的海岸，被誉为纹石宝滩，是中国大陆最美八大海岸之一,拥有【网红地标沙滩无边界泳池】让您尽享海天一线的极致美景。绵长的海岸、湛蓝的大海、细软的银沙、标志
                <w:br/>
                性的滨海风车，还有休闲区域守望者 2 号，返璞归真的木质原色给人以自然温暖之感。
                <w:br/>
                行程结束后，乘车返回酒店。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威海市内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早餐后，酒店出发开始行程。
                <w:br/>
                【刘公岛风景区】国家 5A 景区、清代北洋水师基地，这座小岛，和一座城市一样齐名；这座历史之岛，牵系着一场民族觉醒的战役；这座海岛，历史文化和地质风光举案齐眉；乘船登岛，回望威海城市风光无限。这里是中日甲午海战
                <w:br/>
                的主战场；全国第一个海上森林公园；素有“海上仙山”和“世外桃源”的美誉。岛上峰峦叠翠，景色优美。上岛可游览【定远舰+刘公岛博览园/甲午战争博物馆】了解甲午战争历史，饱览海天一色美丽风光。
                <w:br/>
                【威海公园】：公园依海而建，分海伢、海恋、海颂、海慧及中心文化广场等五个部分，在此可以打卡画中画-【大相框】，拍出属于你的独特海景大片，更有儿童嬉戏活动场所，让您感受不一样的威海。
                <w:br/>
                【环海路】：以其优美的海岸线、清新的海风和丰富的自然与人文景观而闻名；沿途可以欣赏到威海独特的山海风光。
                <w:br/>
                【火炬八街】：打卡威海网红圣地，火炬八街因其南高北低的地势形成了惊艳的视觉效果，再加上“全路段”和丁字路口的路牌点缀，与动漫《灌篮高手》里的经典场景高度相似，有日本镰仓街道的既视感，也因此被称为“威海小镰仓”。
                <w:br/>
                【小石岛赶海】：零距离接触大海，游乐戏水、挖蛤、捡海螺、抓螃蟹等，体验不一样的海滨乐趣。（每组家庭送一套赶海工具，如遇潮汐大潮无法下水，则改为海边游览）
                <w:br/>
                行程结束后，乘车返回酒店。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威海——全国各地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早餐后自由活动，送团。
                <w:br/>
                交通：巴士送站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
                <w:br/>
                考
                <w:br/>
                酒
                <w:br/>
                店
                <w:br/>
                三钻标准：六合园大酒店、九九大厦、松海大酒店、御海豪庭或同级酒店
                <w:br/>
                四钻标准：新闻大厦、观澜国际养生会馆、卓越明珠酒店、九龙晟大酒店或同级酒店
                <w:br/>
                五钻标准：春竹大酒店、海悦建国饭店、九紫黄龙璀丽酒店、贵禾四季酒店或同级酒店
                <w:br/>
                以上酒店仅供参考，如遇酒店房间紧张，我社会安排其他同标准酒店！
                <w:br/>
                服
                <w:br/>
                务
                <w:br/>
                标
                <w:br/>
                准
                <w:br/>
                交通 根据人数安排 5 座轿车或 7 座商务车，保证每人正座。
                <w:br/>
                住宿
                <w:br/>
                指定酒店双人标准间，不提供自然单间，如产生单人房差请报名时付清或当地现付。因高峰旺季或特殊
                <w:br/>
                原因房源紧张，旅行社可能会安排其他的不低于以上住宿标准的住房。（特别提醒：全程酒店入住房卡
                <w:br/>
                押金及酒店内消费客人自己承担）。
                <w:br/>
                景点
                <w:br/>
                含行程所标景点的首道门票：刘公岛风景区，鸡鸣岛景区，成山头，不包括景区内另行收取的费用。旅
                <w:br/>
                游团费为综合价格，赠送景点和项目，因特殊原因不开或个人原因未去，费用一律不退。特殊人群持证
                <w:br/>
                件门票差价以实际产生为准。
                <w:br/>
                用餐 全程只含 3 早餐，正餐不含。
                <w:br/>
                导游 此团为司机兼职导游，司机全程服务，无持证导游，敬请谅解！
                <w:br/>
                儿童 儿童报价只包含地接车费及服务费。如在旅游当地产生其他费用由家长承担。
                <w:br/>
                购物 全程无任何购物店！
                <w:br/>
                保险 行程中含旅行社责任险，不含旅游意外伤害险。建议游客出发前在组团社购买旅游人身意外伤害保险。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用餐及个人消费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1、旅游行程中，旅游者应当遵守导游统一安排。若因旅游者个人原因需自行安排活动，应当经随团导游书面同意方可离队，否
                <w:br/>
                则视为自行脱团，在此期间产生的相关损害由旅游者自行承担，旅行社对游客不承担侵权或违约责任。
                <w:br/>
                2、部分酒店不提供免费一次性日用品，请注意自备好洗漱用品。并准备好常用药品和日常用品。请勿携带贵重物品和大量现金。
                <w:br/>
                3、对于超出旅游行程安排的娱乐游览项目，应当经随团导游双方签订补充协议认可后，旅游者方可参加，自费项目费用由旅游
                <w:br/>
                者自理。否则因旅游者自行参加非行程安排项目导致的损害，视为游客脱团行为导致的损害，旅行社不承担违约或侵权责任。
                <w:br/>
                4、人力不可抗拒因素造成团队滞留、耽误或由此造成损失，产生的费用客人自理，我社将协助安排；未产生费用按照成本价格
                <w:br/>
                退还游客。如遇天气、战争、罢工、地震等人力不可抗力无法游览，我社将按照旅行社协议，退还未游览景点门票费用或和
                <w:br/>
                游客协商进行调整或等值交换（但赠送项目费用不予退还），额外增加的费用由客人自理。
                <w:br/>
                5、如遇国家政策性调价（火车票、船票、机票、燃油、景点门票等），请客人补齐差价。
                <w:br/>
                6、旅游是一项具有风险的活动，因此旅游者应根据自己的年龄，身体状况选择适合自己的旅游线路，游客要向旅行社如实告知
                <w:br/>
                身体健康状况，身患疾病的游客要征得医生及家属签字同意方可参团。如因有身体方面疾病未告知地接社在旅途中发生意外责
                <w:br/>
                任自负。
                <w:br/>
                7、投诉受理，以游客交回的《游客意见单》为依据，请您秉着公平、公正、实事求是的原则填写《游客意见单》。提醒：旅游投
                <w:br/>
                诉时效为返回出发地起30天内有效。
                <w:br/>
                8、每日行程结束后至次日行程开始前，均为游客自行安排活动期间。游客自行安排活动期间，请注意自己的人身及财产安全。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2025-09-09T19:10:52+08:00</dcterms:created>
  <dcterms:modified xsi:type="dcterms:W3CDTF">2025-09-09T19:10:52+08:00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